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719" w:rsidRDefault="00F35719" w:rsidP="00F35719">
      <w:pPr>
        <w:widowControl/>
        <w:shd w:val="clear" w:color="auto" w:fill="FFFFFF"/>
        <w:jc w:val="right"/>
        <w:textAlignment w:val="baseline"/>
        <w:rPr>
          <w:rFonts w:ascii="inherit" w:eastAsia="ＭＳ Ｐゴシック" w:hAnsi="inherit" w:cs="ＭＳ Ｐゴシック" w:hint="eastAsia"/>
          <w:color w:val="000000"/>
          <w:kern w:val="0"/>
          <w:sz w:val="24"/>
          <w:szCs w:val="24"/>
        </w:rPr>
      </w:pPr>
      <w:r w:rsidRPr="00F35719">
        <w:rPr>
          <w:rFonts w:ascii="inherit" w:eastAsia="ＭＳ Ｐゴシック" w:hAnsi="inherit" w:cs="ＭＳ Ｐゴシック"/>
          <w:color w:val="000000"/>
          <w:kern w:val="0"/>
          <w:sz w:val="24"/>
          <w:szCs w:val="24"/>
        </w:rPr>
        <w:t>掲載日：</w:t>
      </w:r>
      <w:r w:rsidRPr="00F35719">
        <w:rPr>
          <w:rFonts w:ascii="inherit" w:eastAsia="ＭＳ Ｐゴシック" w:hAnsi="inherit" w:cs="ＭＳ Ｐゴシック"/>
          <w:color w:val="000000"/>
          <w:kern w:val="0"/>
          <w:sz w:val="24"/>
          <w:szCs w:val="24"/>
        </w:rPr>
        <w:t>2020</w:t>
      </w:r>
      <w:r w:rsidRPr="00F35719">
        <w:rPr>
          <w:rFonts w:ascii="inherit" w:eastAsia="ＭＳ Ｐゴシック" w:hAnsi="inherit" w:cs="ＭＳ Ｐゴシック"/>
          <w:color w:val="000000"/>
          <w:kern w:val="0"/>
          <w:sz w:val="24"/>
          <w:szCs w:val="24"/>
        </w:rPr>
        <w:t>年</w:t>
      </w:r>
      <w:r w:rsidRPr="00F35719">
        <w:rPr>
          <w:rFonts w:ascii="inherit" w:eastAsia="ＭＳ Ｐゴシック" w:hAnsi="inherit" w:cs="ＭＳ Ｐゴシック"/>
          <w:color w:val="000000"/>
          <w:kern w:val="0"/>
          <w:sz w:val="24"/>
          <w:szCs w:val="24"/>
        </w:rPr>
        <w:t>4</w:t>
      </w:r>
      <w:r w:rsidRPr="00F35719">
        <w:rPr>
          <w:rFonts w:ascii="inherit" w:eastAsia="ＭＳ Ｐゴシック" w:hAnsi="inherit" w:cs="ＭＳ Ｐゴシック"/>
          <w:color w:val="000000"/>
          <w:kern w:val="0"/>
          <w:sz w:val="24"/>
          <w:szCs w:val="24"/>
        </w:rPr>
        <w:t>月</w:t>
      </w:r>
      <w:r w:rsidRPr="00F35719">
        <w:rPr>
          <w:rFonts w:ascii="inherit" w:eastAsia="ＭＳ Ｐゴシック" w:hAnsi="inherit" w:cs="ＭＳ Ｐゴシック"/>
          <w:color w:val="000000"/>
          <w:kern w:val="0"/>
          <w:sz w:val="24"/>
          <w:szCs w:val="24"/>
        </w:rPr>
        <w:t>8</w:t>
      </w:r>
      <w:r w:rsidRPr="00F35719">
        <w:rPr>
          <w:rFonts w:ascii="inherit" w:eastAsia="ＭＳ Ｐゴシック" w:hAnsi="inherit" w:cs="ＭＳ Ｐゴシック"/>
          <w:color w:val="000000"/>
          <w:kern w:val="0"/>
          <w:sz w:val="24"/>
          <w:szCs w:val="24"/>
        </w:rPr>
        <w:t>日</w:t>
      </w:r>
    </w:p>
    <w:p w:rsidR="00F35719" w:rsidRPr="00FA79B6" w:rsidRDefault="00F35719" w:rsidP="00F35719">
      <w:pPr>
        <w:widowControl/>
        <w:shd w:val="clear" w:color="auto" w:fill="FFFFFF"/>
        <w:jc w:val="left"/>
        <w:textAlignment w:val="baseline"/>
        <w:rPr>
          <w:rFonts w:ascii="ＭＳ 明朝" w:eastAsia="ＭＳ 明朝" w:hAnsi="ＭＳ 明朝" w:cs="ＭＳ Ｐゴシック" w:hint="eastAsia"/>
          <w:color w:val="000000"/>
          <w:kern w:val="0"/>
          <w:sz w:val="44"/>
          <w:szCs w:val="44"/>
        </w:rPr>
      </w:pPr>
      <w:r w:rsidRPr="00FA79B6">
        <w:rPr>
          <w:rFonts w:ascii="ＭＳ 明朝" w:eastAsia="ＭＳ 明朝" w:hAnsi="ＭＳ 明朝"/>
          <w:color w:val="000000"/>
          <w:sz w:val="44"/>
          <w:szCs w:val="44"/>
          <w:shd w:val="clear" w:color="auto" w:fill="FFFFFF"/>
        </w:rPr>
        <w:t>緊急事態宣言時に事業の継続が求められる事業者</w:t>
      </w:r>
    </w:p>
    <w:p w:rsidR="00F35719" w:rsidRPr="00F35719" w:rsidRDefault="00F35719" w:rsidP="00F35719">
      <w:pPr>
        <w:widowControl/>
        <w:pBdr>
          <w:left w:val="single" w:sz="36" w:space="6" w:color="0E5FA6"/>
          <w:bottom w:val="dotted" w:sz="6" w:space="4" w:color="0E5FA6"/>
        </w:pBdr>
        <w:shd w:val="clear" w:color="auto" w:fill="FFFFFF"/>
        <w:spacing w:before="240" w:after="144"/>
        <w:jc w:val="left"/>
        <w:textAlignment w:val="baseline"/>
        <w:outlineLvl w:val="1"/>
        <w:rPr>
          <w:rFonts w:ascii="inherit" w:eastAsia="ＭＳ Ｐゴシック" w:hAnsi="inherit" w:cs="ＭＳ Ｐゴシック" w:hint="eastAsia"/>
          <w:b/>
          <w:bCs/>
          <w:color w:val="0E5FA6"/>
          <w:kern w:val="0"/>
          <w:sz w:val="35"/>
          <w:szCs w:val="35"/>
        </w:rPr>
      </w:pPr>
      <w:r w:rsidRPr="00F35719">
        <w:rPr>
          <w:rFonts w:ascii="inherit" w:eastAsia="ＭＳ Ｐゴシック" w:hAnsi="inherit" w:cs="ＭＳ Ｐゴシック"/>
          <w:b/>
          <w:bCs/>
          <w:color w:val="0E5FA6"/>
          <w:kern w:val="0"/>
          <w:sz w:val="35"/>
          <w:szCs w:val="35"/>
        </w:rPr>
        <w:t>1.</w:t>
      </w:r>
      <w:r w:rsidRPr="00F35719">
        <w:rPr>
          <w:rFonts w:ascii="inherit" w:eastAsia="ＭＳ Ｐゴシック" w:hAnsi="inherit" w:cs="ＭＳ Ｐゴシック"/>
          <w:b/>
          <w:bCs/>
          <w:color w:val="0E5FA6"/>
          <w:kern w:val="0"/>
          <w:sz w:val="35"/>
          <w:szCs w:val="35"/>
        </w:rPr>
        <w:t>医療体制の</w:t>
      </w:r>
      <w:bookmarkStart w:id="0" w:name="_GoBack"/>
      <w:bookmarkEnd w:id="0"/>
      <w:r w:rsidRPr="00F35719">
        <w:rPr>
          <w:rFonts w:ascii="inherit" w:eastAsia="ＭＳ Ｐゴシック" w:hAnsi="inherit" w:cs="ＭＳ Ｐゴシック"/>
          <w:b/>
          <w:bCs/>
          <w:color w:val="0E5FA6"/>
          <w:kern w:val="0"/>
          <w:sz w:val="35"/>
          <w:szCs w:val="35"/>
        </w:rPr>
        <w:t>維持</w:t>
      </w:r>
    </w:p>
    <w:p w:rsidR="00F35719" w:rsidRPr="00F35719" w:rsidRDefault="00F35719" w:rsidP="00F35719">
      <w:pPr>
        <w:widowControl/>
        <w:jc w:val="left"/>
        <w:textAlignment w:val="baseline"/>
        <w:rPr>
          <w:rFonts w:ascii="inherit" w:eastAsia="ＭＳ Ｐゴシック" w:hAnsi="inherit" w:cs="ＭＳ Ｐゴシック" w:hint="eastAsia"/>
          <w:color w:val="000000"/>
          <w:kern w:val="0"/>
          <w:sz w:val="22"/>
        </w:rPr>
      </w:pPr>
      <w:r w:rsidRPr="00F35719">
        <w:rPr>
          <w:rFonts w:ascii="inherit" w:eastAsia="ＭＳ Ｐゴシック" w:hAnsi="inherit" w:cs="ＭＳ Ｐゴシック"/>
          <w:color w:val="000000"/>
          <w:kern w:val="0"/>
          <w:sz w:val="22"/>
        </w:rPr>
        <w:t>新型コロナウイルス感染症の治療はもちろん、その他の重要疾患への対応もあるため、すべての医療関係者の事業継続を要請する</w:t>
      </w:r>
    </w:p>
    <w:p w:rsidR="00F35719" w:rsidRPr="00F35719" w:rsidRDefault="00F35719" w:rsidP="00F35719">
      <w:pPr>
        <w:widowControl/>
        <w:jc w:val="left"/>
        <w:textAlignment w:val="baseline"/>
        <w:rPr>
          <w:rFonts w:ascii="inherit" w:eastAsia="ＭＳ Ｐゴシック" w:hAnsi="inherit" w:cs="ＭＳ Ｐゴシック" w:hint="eastAsia"/>
          <w:color w:val="000000"/>
          <w:kern w:val="0"/>
          <w:sz w:val="22"/>
        </w:rPr>
      </w:pPr>
      <w:r w:rsidRPr="00F35719">
        <w:rPr>
          <w:rFonts w:ascii="inherit" w:eastAsia="ＭＳ Ｐゴシック" w:hAnsi="inherit" w:cs="ＭＳ Ｐゴシック"/>
          <w:color w:val="000000"/>
          <w:kern w:val="0"/>
          <w:sz w:val="22"/>
        </w:rPr>
        <w:t>医療関係者には、病院・薬局等のほか、医薬品・医療機器の輸入・製造・販売、献血を実施する採血業、入院者への食事提供など、患者の治療に必要なすべての物資・サービスに関わる製造業、サービス業を含む。</w:t>
      </w:r>
    </w:p>
    <w:p w:rsidR="00F35719" w:rsidRPr="00F35719" w:rsidRDefault="00F35719" w:rsidP="00F35719">
      <w:pPr>
        <w:widowControl/>
        <w:pBdr>
          <w:left w:val="single" w:sz="36" w:space="6" w:color="0E5FA6"/>
          <w:bottom w:val="dotted" w:sz="6" w:space="4" w:color="0E5FA6"/>
        </w:pBdr>
        <w:shd w:val="clear" w:color="auto" w:fill="FFFFFF"/>
        <w:spacing w:before="240" w:after="144"/>
        <w:jc w:val="left"/>
        <w:textAlignment w:val="baseline"/>
        <w:outlineLvl w:val="1"/>
        <w:rPr>
          <w:rFonts w:ascii="inherit" w:eastAsia="ＭＳ Ｐゴシック" w:hAnsi="inherit" w:cs="ＭＳ Ｐゴシック" w:hint="eastAsia"/>
          <w:b/>
          <w:bCs/>
          <w:color w:val="0E5FA6"/>
          <w:kern w:val="0"/>
          <w:sz w:val="35"/>
          <w:szCs w:val="35"/>
        </w:rPr>
      </w:pPr>
      <w:r w:rsidRPr="00F35719">
        <w:rPr>
          <w:rFonts w:ascii="inherit" w:eastAsia="ＭＳ Ｐゴシック" w:hAnsi="inherit" w:cs="ＭＳ Ｐゴシック"/>
          <w:b/>
          <w:bCs/>
          <w:color w:val="0E5FA6"/>
          <w:kern w:val="0"/>
          <w:sz w:val="35"/>
          <w:szCs w:val="35"/>
        </w:rPr>
        <w:t>2.</w:t>
      </w:r>
      <w:r w:rsidRPr="00F35719">
        <w:rPr>
          <w:rFonts w:ascii="inherit" w:eastAsia="ＭＳ Ｐゴシック" w:hAnsi="inherit" w:cs="ＭＳ Ｐゴシック"/>
          <w:b/>
          <w:bCs/>
          <w:color w:val="0E5FA6"/>
          <w:kern w:val="0"/>
          <w:sz w:val="35"/>
          <w:szCs w:val="35"/>
        </w:rPr>
        <w:t>支援が必要な方々の保護の継続</w:t>
      </w:r>
    </w:p>
    <w:p w:rsidR="00F35719" w:rsidRPr="00F35719" w:rsidRDefault="00F35719" w:rsidP="00F35719">
      <w:pPr>
        <w:widowControl/>
        <w:shd w:val="clear" w:color="auto" w:fill="FFFFFF"/>
        <w:jc w:val="left"/>
        <w:textAlignment w:val="baseline"/>
        <w:rPr>
          <w:rFonts w:ascii="inherit" w:eastAsia="ＭＳ Ｐゴシック" w:hAnsi="inherit" w:cs="ＭＳ Ｐゴシック" w:hint="eastAsia"/>
          <w:color w:val="000000"/>
          <w:kern w:val="0"/>
          <w:sz w:val="22"/>
        </w:rPr>
      </w:pPr>
      <w:r w:rsidRPr="00F35719">
        <w:rPr>
          <w:rFonts w:ascii="inherit" w:eastAsia="ＭＳ Ｐゴシック" w:hAnsi="inherit" w:cs="ＭＳ Ｐゴシック"/>
          <w:color w:val="000000"/>
          <w:kern w:val="0"/>
          <w:sz w:val="22"/>
        </w:rPr>
        <w:t>高齢者、障害者など特に支援が必要な方々の居住や支援に関するすべての関係者（生活支援関係事業者）の事業継続を要請する。</w:t>
      </w:r>
    </w:p>
    <w:p w:rsidR="00F35719" w:rsidRPr="00F35719" w:rsidRDefault="00F35719" w:rsidP="00F35719">
      <w:pPr>
        <w:widowControl/>
        <w:shd w:val="clear" w:color="auto" w:fill="FFFFFF"/>
        <w:jc w:val="left"/>
        <w:textAlignment w:val="baseline"/>
        <w:rPr>
          <w:rFonts w:ascii="inherit" w:eastAsia="ＭＳ Ｐゴシック" w:hAnsi="inherit" w:cs="ＭＳ Ｐゴシック" w:hint="eastAsia"/>
          <w:color w:val="000000"/>
          <w:kern w:val="0"/>
          <w:sz w:val="22"/>
        </w:rPr>
      </w:pPr>
      <w:r w:rsidRPr="00F35719">
        <w:rPr>
          <w:rFonts w:ascii="inherit" w:eastAsia="ＭＳ Ｐゴシック" w:hAnsi="inherit" w:cs="ＭＳ Ｐゴシック"/>
          <w:color w:val="000000"/>
          <w:kern w:val="0"/>
          <w:sz w:val="22"/>
        </w:rPr>
        <w:t>生活支援関係事業者には、介護老人福祉施設、障害者支援施設等の運営関係者のほか、施設入所者への食事提供など、高齢者、障害者などが生活する上で必要な物資・サービスに関わるすべての製造業、サービス業を含む。</w:t>
      </w:r>
    </w:p>
    <w:p w:rsidR="00F35719" w:rsidRPr="00F35719" w:rsidRDefault="00F35719" w:rsidP="00F35719">
      <w:pPr>
        <w:widowControl/>
        <w:pBdr>
          <w:left w:val="single" w:sz="36" w:space="6" w:color="0E5FA6"/>
          <w:bottom w:val="dotted" w:sz="6" w:space="4" w:color="0E5FA6"/>
        </w:pBdr>
        <w:shd w:val="clear" w:color="auto" w:fill="FFFFFF"/>
        <w:spacing w:before="240" w:after="144"/>
        <w:jc w:val="left"/>
        <w:textAlignment w:val="baseline"/>
        <w:outlineLvl w:val="1"/>
        <w:rPr>
          <w:rFonts w:ascii="inherit" w:eastAsia="ＭＳ Ｐゴシック" w:hAnsi="inherit" w:cs="ＭＳ Ｐゴシック" w:hint="eastAsia"/>
          <w:b/>
          <w:bCs/>
          <w:color w:val="0E5FA6"/>
          <w:kern w:val="0"/>
          <w:sz w:val="35"/>
          <w:szCs w:val="35"/>
        </w:rPr>
      </w:pPr>
      <w:r w:rsidRPr="00F35719">
        <w:rPr>
          <w:rFonts w:ascii="inherit" w:eastAsia="ＭＳ Ｐゴシック" w:hAnsi="inherit" w:cs="ＭＳ Ｐゴシック"/>
          <w:b/>
          <w:bCs/>
          <w:color w:val="0E5FA6"/>
          <w:kern w:val="0"/>
          <w:sz w:val="35"/>
          <w:szCs w:val="35"/>
        </w:rPr>
        <w:t>3.</w:t>
      </w:r>
      <w:r w:rsidRPr="00F35719">
        <w:rPr>
          <w:rFonts w:ascii="inherit" w:eastAsia="ＭＳ Ｐゴシック" w:hAnsi="inherit" w:cs="ＭＳ Ｐゴシック"/>
          <w:b/>
          <w:bCs/>
          <w:color w:val="0E5FA6"/>
          <w:kern w:val="0"/>
          <w:sz w:val="35"/>
          <w:szCs w:val="35"/>
        </w:rPr>
        <w:t>国民の安定的な生活の確保</w:t>
      </w:r>
    </w:p>
    <w:p w:rsidR="00F35719" w:rsidRPr="00F35719" w:rsidRDefault="00F35719" w:rsidP="007B0F00">
      <w:pPr>
        <w:widowControl/>
        <w:shd w:val="clear" w:color="auto" w:fill="FFFFFF"/>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自宅等で過ごす国民が、必要最低限の生活を送るために不可欠なサービスを提供する関係事業者の事業継続を要請する。</w:t>
      </w:r>
    </w:p>
    <w:p w:rsidR="00F35719" w:rsidRPr="00F35719" w:rsidRDefault="00F35719" w:rsidP="007B0F00">
      <w:pPr>
        <w:widowControl/>
        <w:numPr>
          <w:ilvl w:val="0"/>
          <w:numId w:val="2"/>
        </w:numPr>
        <w:shd w:val="clear" w:color="auto" w:fill="FFFFFF"/>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インフラ運営関係（電力、ガス、石油・石油化学・LPガス、上下水道、通信・データセンター等）</w:t>
      </w:r>
    </w:p>
    <w:p w:rsidR="00F35719" w:rsidRPr="00F35719" w:rsidRDefault="00F35719" w:rsidP="007B0F00">
      <w:pPr>
        <w:widowControl/>
        <w:numPr>
          <w:ilvl w:val="0"/>
          <w:numId w:val="2"/>
        </w:numPr>
        <w:shd w:val="clear" w:color="auto" w:fill="FFFFFF"/>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飲食料品供給関係（農業・林業・漁業、飲食料品の輸入・製造・加工・流通・ネット通販等）</w:t>
      </w:r>
    </w:p>
    <w:p w:rsidR="00F35719" w:rsidRPr="00F35719" w:rsidRDefault="00F35719" w:rsidP="007B0F00">
      <w:pPr>
        <w:widowControl/>
        <w:numPr>
          <w:ilvl w:val="0"/>
          <w:numId w:val="2"/>
        </w:numPr>
        <w:shd w:val="clear" w:color="auto" w:fill="FFFFFF"/>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生活必需物資供給関係（家庭用品の輸入・製造・加工・流通・ネット通販等）</w:t>
      </w:r>
    </w:p>
    <w:p w:rsidR="00F35719" w:rsidRPr="00F35719" w:rsidRDefault="00F35719" w:rsidP="007B0F00">
      <w:pPr>
        <w:widowControl/>
        <w:numPr>
          <w:ilvl w:val="0"/>
          <w:numId w:val="2"/>
        </w:numPr>
        <w:shd w:val="clear" w:color="auto" w:fill="FFFFFF"/>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食堂、レストラン、喫茶店、宅配・テークアウト、生活必需物資の小売関係（百貨店・スーパー、コンビニ、ドラッグストア等）</w:t>
      </w:r>
    </w:p>
    <w:p w:rsidR="00F35719" w:rsidRPr="00F35719" w:rsidRDefault="00F35719" w:rsidP="007B0F00">
      <w:pPr>
        <w:widowControl/>
        <w:numPr>
          <w:ilvl w:val="0"/>
          <w:numId w:val="2"/>
        </w:numPr>
        <w:shd w:val="clear" w:color="auto" w:fill="FFFFFF"/>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家庭用品のメンテナンス関係（配管工・電気技師等）</w:t>
      </w:r>
    </w:p>
    <w:p w:rsidR="00F35719" w:rsidRPr="00F35719" w:rsidRDefault="00F35719" w:rsidP="007B0F00">
      <w:pPr>
        <w:widowControl/>
        <w:numPr>
          <w:ilvl w:val="0"/>
          <w:numId w:val="2"/>
        </w:numPr>
        <w:shd w:val="clear" w:color="auto" w:fill="FFFFFF"/>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生活必需サービス（ホテル・宿泊、銭湯、理美容、ランドリー、獣医等）</w:t>
      </w:r>
    </w:p>
    <w:p w:rsidR="00F35719" w:rsidRPr="00F35719" w:rsidRDefault="00F35719" w:rsidP="007B0F00">
      <w:pPr>
        <w:widowControl/>
        <w:numPr>
          <w:ilvl w:val="0"/>
          <w:numId w:val="2"/>
        </w:numPr>
        <w:shd w:val="clear" w:color="auto" w:fill="FFFFFF"/>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ごみ処理関係（廃棄物収集、・運搬、処分等）</w:t>
      </w:r>
    </w:p>
    <w:p w:rsidR="00F35719" w:rsidRPr="00F35719" w:rsidRDefault="00F35719" w:rsidP="007B0F00">
      <w:pPr>
        <w:widowControl/>
        <w:numPr>
          <w:ilvl w:val="0"/>
          <w:numId w:val="2"/>
        </w:numPr>
        <w:shd w:val="clear" w:color="auto" w:fill="FFFFFF"/>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冠婚葬祭業関係（火葬の実施や遺体の死後処置に係る事業者等）</w:t>
      </w:r>
    </w:p>
    <w:p w:rsidR="00F35719" w:rsidRPr="00F35719" w:rsidRDefault="00F35719" w:rsidP="007B0F00">
      <w:pPr>
        <w:widowControl/>
        <w:numPr>
          <w:ilvl w:val="0"/>
          <w:numId w:val="2"/>
        </w:numPr>
        <w:shd w:val="clear" w:color="auto" w:fill="FFFFFF"/>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メディア（テレビ、ラジオ、新聞、ネット関係者等）</w:t>
      </w:r>
    </w:p>
    <w:p w:rsidR="00F35719" w:rsidRPr="00F35719" w:rsidRDefault="00F35719" w:rsidP="007B0F00">
      <w:pPr>
        <w:widowControl/>
        <w:numPr>
          <w:ilvl w:val="0"/>
          <w:numId w:val="2"/>
        </w:numPr>
        <w:shd w:val="clear" w:color="auto" w:fill="FFFFFF"/>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就労者等の子どもを預かる施設(保育所、放課後児童クラブ、預かり保育等を実施している幼稚園など)</w:t>
      </w:r>
    </w:p>
    <w:p w:rsidR="00F35719" w:rsidRPr="00F35719" w:rsidRDefault="00F35719" w:rsidP="007B0F00">
      <w:pPr>
        <w:widowControl/>
        <w:numPr>
          <w:ilvl w:val="0"/>
          <w:numId w:val="2"/>
        </w:numPr>
        <w:shd w:val="clear" w:color="auto" w:fill="FFFFFF"/>
        <w:spacing w:before="100" w:beforeAutospacing="1" w:after="100" w:afterAutospacing="1"/>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lastRenderedPageBreak/>
        <w:t>個人向けサービス（ネット配信、遠隔教育、ネット環境維持に係る設備・サービス、自家用車等の整備等）</w:t>
      </w:r>
    </w:p>
    <w:p w:rsidR="00F35719" w:rsidRPr="00F35719" w:rsidRDefault="00F35719" w:rsidP="007B0F00">
      <w:pPr>
        <w:widowControl/>
        <w:pBdr>
          <w:left w:val="single" w:sz="36" w:space="6" w:color="0E5FA6"/>
          <w:bottom w:val="dotted" w:sz="6" w:space="4" w:color="0E5FA6"/>
        </w:pBdr>
        <w:shd w:val="clear" w:color="auto" w:fill="FFFFFF"/>
        <w:spacing w:before="100" w:beforeAutospacing="1" w:after="100" w:afterAutospacing="1"/>
        <w:jc w:val="left"/>
        <w:textAlignment w:val="baseline"/>
        <w:outlineLvl w:val="1"/>
        <w:rPr>
          <w:rFonts w:ascii="ＭＳ Ｐゴシック" w:eastAsia="ＭＳ Ｐゴシック" w:hAnsi="ＭＳ Ｐゴシック" w:cs="ＭＳ Ｐゴシック"/>
          <w:b/>
          <w:bCs/>
          <w:color w:val="0E5FA6"/>
          <w:kern w:val="0"/>
          <w:sz w:val="35"/>
          <w:szCs w:val="35"/>
        </w:rPr>
      </w:pPr>
      <w:r w:rsidRPr="00F35719">
        <w:rPr>
          <w:rFonts w:ascii="ＭＳ Ｐゴシック" w:eastAsia="ＭＳ Ｐゴシック" w:hAnsi="ＭＳ Ｐゴシック" w:cs="ＭＳ Ｐゴシック"/>
          <w:b/>
          <w:bCs/>
          <w:color w:val="0E5FA6"/>
          <w:kern w:val="0"/>
          <w:sz w:val="35"/>
          <w:szCs w:val="35"/>
        </w:rPr>
        <w:t>4.社会の安定の維持</w:t>
      </w:r>
    </w:p>
    <w:p w:rsidR="00F35719" w:rsidRPr="00F35719" w:rsidRDefault="00F35719" w:rsidP="007B0F00">
      <w:pPr>
        <w:widowControl/>
        <w:shd w:val="clear" w:color="auto" w:fill="FFFFFF"/>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社会の安定の維持の観点から、緊急事態措置の期間中にも、企業の活動 を維持するために不可欠なサービスを提供する関係事業者の最低限の 事業継続を要請する。</w:t>
      </w:r>
    </w:p>
    <w:p w:rsidR="00F35719" w:rsidRPr="00F35719" w:rsidRDefault="00F35719" w:rsidP="007B0F00">
      <w:pPr>
        <w:widowControl/>
        <w:numPr>
          <w:ilvl w:val="0"/>
          <w:numId w:val="3"/>
        </w:numPr>
        <w:shd w:val="clear" w:color="auto" w:fill="FFFFFF"/>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金融サービス（銀行、信金・信組、証券、保険、クレジットカードその他決済サービス等）</w:t>
      </w:r>
    </w:p>
    <w:p w:rsidR="00F35719" w:rsidRPr="00F35719" w:rsidRDefault="00F35719" w:rsidP="007B0F00">
      <w:pPr>
        <w:widowControl/>
        <w:numPr>
          <w:ilvl w:val="0"/>
          <w:numId w:val="3"/>
        </w:numPr>
        <w:shd w:val="clear" w:color="auto" w:fill="FFFFFF"/>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物流・運送サービス（鉄道、バス・タクシー・トラック、海運・港湾管理、航空・空港管理、郵便等）</w:t>
      </w:r>
    </w:p>
    <w:p w:rsidR="00F35719" w:rsidRPr="00F35719" w:rsidRDefault="00F35719" w:rsidP="007B0F00">
      <w:pPr>
        <w:widowControl/>
        <w:numPr>
          <w:ilvl w:val="0"/>
          <w:numId w:val="3"/>
        </w:numPr>
        <w:shd w:val="clear" w:color="auto" w:fill="FFFFFF"/>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 国防に必要な製造業・サービス業の維持（航空機、潜水艦等）</w:t>
      </w:r>
    </w:p>
    <w:p w:rsidR="00F35719" w:rsidRPr="00F35719" w:rsidRDefault="00F35719" w:rsidP="007B0F00">
      <w:pPr>
        <w:widowControl/>
        <w:numPr>
          <w:ilvl w:val="0"/>
          <w:numId w:val="3"/>
        </w:numPr>
        <w:shd w:val="clear" w:color="auto" w:fill="FFFFFF"/>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企業活動・治安の維持に必要なサービス（ビルメンテナンス、セキュリティ関係等）</w:t>
      </w:r>
    </w:p>
    <w:p w:rsidR="00F35719" w:rsidRPr="00F35719" w:rsidRDefault="00F35719" w:rsidP="007B0F00">
      <w:pPr>
        <w:widowControl/>
        <w:numPr>
          <w:ilvl w:val="0"/>
          <w:numId w:val="3"/>
        </w:numPr>
        <w:shd w:val="clear" w:color="auto" w:fill="FFFFFF"/>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安全安心に必要な社会基盤（河川や道路などの公物管理、公共工事、廃棄物処理、個別法に基づく危険物管理等）</w:t>
      </w:r>
    </w:p>
    <w:p w:rsidR="00F35719" w:rsidRPr="00F35719" w:rsidRDefault="00F35719" w:rsidP="007B0F00">
      <w:pPr>
        <w:widowControl/>
        <w:numPr>
          <w:ilvl w:val="0"/>
          <w:numId w:val="3"/>
        </w:numPr>
        <w:shd w:val="clear" w:color="auto" w:fill="FFFFFF"/>
        <w:ind w:left="480"/>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行政サービス等（警察、消防、その他行政サービス）</w:t>
      </w:r>
    </w:p>
    <w:p w:rsidR="00F35719" w:rsidRPr="00F35719" w:rsidRDefault="00F35719" w:rsidP="007B0F00">
      <w:pPr>
        <w:widowControl/>
        <w:pBdr>
          <w:left w:val="single" w:sz="36" w:space="6" w:color="0E5FA6"/>
          <w:bottom w:val="dotted" w:sz="6" w:space="4" w:color="0E5FA6"/>
        </w:pBdr>
        <w:shd w:val="clear" w:color="auto" w:fill="FFFFFF"/>
        <w:jc w:val="left"/>
        <w:textAlignment w:val="baseline"/>
        <w:outlineLvl w:val="1"/>
        <w:rPr>
          <w:rFonts w:ascii="ＭＳ Ｐゴシック" w:eastAsia="ＭＳ Ｐゴシック" w:hAnsi="ＭＳ Ｐゴシック" w:cs="ＭＳ Ｐゴシック"/>
          <w:b/>
          <w:bCs/>
          <w:color w:val="0E5FA6"/>
          <w:kern w:val="0"/>
          <w:sz w:val="35"/>
          <w:szCs w:val="35"/>
        </w:rPr>
      </w:pPr>
      <w:r w:rsidRPr="00F35719">
        <w:rPr>
          <w:rFonts w:ascii="ＭＳ Ｐゴシック" w:eastAsia="ＭＳ Ｐゴシック" w:hAnsi="ＭＳ Ｐゴシック" w:cs="ＭＳ Ｐゴシック"/>
          <w:b/>
          <w:bCs/>
          <w:color w:val="0E5FA6"/>
          <w:kern w:val="0"/>
          <w:sz w:val="35"/>
          <w:szCs w:val="35"/>
        </w:rPr>
        <w:t>5.その他</w:t>
      </w:r>
    </w:p>
    <w:p w:rsidR="00F35719" w:rsidRPr="00F35719" w:rsidRDefault="00F35719" w:rsidP="007B0F00">
      <w:pPr>
        <w:widowControl/>
        <w:shd w:val="clear" w:color="auto" w:fill="FFFFFF"/>
        <w:jc w:val="left"/>
        <w:textAlignment w:val="baseline"/>
        <w:rPr>
          <w:rFonts w:ascii="ＭＳ Ｐゴシック" w:eastAsia="ＭＳ Ｐゴシック" w:hAnsi="ＭＳ Ｐゴシック" w:cs="ＭＳ Ｐゴシック"/>
          <w:color w:val="000000"/>
          <w:kern w:val="0"/>
          <w:sz w:val="22"/>
        </w:rPr>
      </w:pPr>
      <w:r w:rsidRPr="00F35719">
        <w:rPr>
          <w:rFonts w:ascii="ＭＳ Ｐゴシック" w:eastAsia="ＭＳ Ｐゴシック" w:hAnsi="ＭＳ Ｐゴシック" w:cs="ＭＳ Ｐゴシック"/>
          <w:color w:val="000000"/>
          <w:kern w:val="0"/>
          <w:sz w:val="22"/>
        </w:rPr>
        <w:t>医療、製造業のうち、設備の特性上、生産停止が困難なもの（高炉や半導体工場など）、医療・支援が必要な人の保護・社会基盤の維持等に不可欠なもの（サプライチェーン上の重要物を含む。）を製造しているものについては、感染防止に配慮して、継続する。また、医療、国民生活・国民経済維持の業務を支援する事業者等にも、事業継続を要請する。</w:t>
      </w:r>
    </w:p>
    <w:p w:rsidR="00F35719" w:rsidRPr="00F35719" w:rsidRDefault="00F35719" w:rsidP="00F35719">
      <w:pPr>
        <w:widowControl/>
        <w:shd w:val="clear" w:color="auto" w:fill="FFFFFF"/>
        <w:jc w:val="left"/>
        <w:textAlignment w:val="baseline"/>
        <w:rPr>
          <w:rFonts w:ascii="inherit" w:eastAsia="ＭＳ Ｐゴシック" w:hAnsi="inherit" w:cs="ＭＳ Ｐゴシック" w:hint="eastAsia"/>
          <w:color w:val="0E5FA6"/>
          <w:kern w:val="0"/>
          <w:sz w:val="33"/>
          <w:szCs w:val="33"/>
        </w:rPr>
      </w:pPr>
      <w:r w:rsidRPr="00F35719">
        <w:rPr>
          <w:rFonts w:ascii="inherit" w:eastAsia="ＭＳ Ｐゴシック" w:hAnsi="inherit" w:cs="ＭＳ Ｐゴシック"/>
          <w:color w:val="0E5FA6"/>
          <w:kern w:val="0"/>
          <w:sz w:val="33"/>
          <w:szCs w:val="33"/>
        </w:rPr>
        <w:t>このページに関するお問い合わせ先</w:t>
      </w:r>
    </w:p>
    <w:p w:rsidR="00F35719" w:rsidRPr="00F35719" w:rsidRDefault="00D94FD6" w:rsidP="00F35719">
      <w:pPr>
        <w:widowControl/>
        <w:shd w:val="clear" w:color="auto" w:fill="FFFFFF"/>
        <w:jc w:val="left"/>
        <w:textAlignment w:val="baseline"/>
        <w:rPr>
          <w:rFonts w:ascii="inherit" w:eastAsia="ＭＳ Ｐゴシック" w:hAnsi="inherit" w:cs="ＭＳ Ｐゴシック" w:hint="eastAsia"/>
          <w:color w:val="000000"/>
          <w:kern w:val="0"/>
          <w:sz w:val="22"/>
        </w:rPr>
      </w:pPr>
      <w:hyperlink r:id="rId7" w:history="1">
        <w:r w:rsidR="00F35719" w:rsidRPr="00F35719">
          <w:rPr>
            <w:rFonts w:ascii="inherit" w:eastAsia="ＭＳ Ｐゴシック" w:hAnsi="inherit" w:cs="ＭＳ Ｐゴシック"/>
            <w:b/>
            <w:bCs/>
            <w:color w:val="0E4183"/>
            <w:kern w:val="0"/>
            <w:sz w:val="22"/>
            <w:u w:val="single"/>
            <w:bdr w:val="none" w:sz="0" w:space="0" w:color="auto" w:frame="1"/>
          </w:rPr>
          <w:t>くらし安全防災局</w:t>
        </w:r>
        <w:r w:rsidR="00F35719" w:rsidRPr="00F35719">
          <w:rPr>
            <w:rFonts w:ascii="inherit" w:eastAsia="ＭＳ Ｐゴシック" w:hAnsi="inherit" w:cs="ＭＳ Ｐゴシック"/>
            <w:b/>
            <w:bCs/>
            <w:color w:val="0E4183"/>
            <w:kern w:val="0"/>
            <w:sz w:val="22"/>
            <w:u w:val="single"/>
            <w:bdr w:val="none" w:sz="0" w:space="0" w:color="auto" w:frame="1"/>
          </w:rPr>
          <w:t xml:space="preserve"> </w:t>
        </w:r>
        <w:r w:rsidR="00F35719" w:rsidRPr="00F35719">
          <w:rPr>
            <w:rFonts w:ascii="inherit" w:eastAsia="ＭＳ Ｐゴシック" w:hAnsi="inherit" w:cs="ＭＳ Ｐゴシック"/>
            <w:b/>
            <w:bCs/>
            <w:color w:val="0E4183"/>
            <w:kern w:val="0"/>
            <w:sz w:val="22"/>
            <w:u w:val="single"/>
            <w:bdr w:val="none" w:sz="0" w:space="0" w:color="auto" w:frame="1"/>
          </w:rPr>
          <w:t>総務危機管理室</w:t>
        </w:r>
      </w:hyperlink>
    </w:p>
    <w:p w:rsidR="00F35719" w:rsidRPr="00F35719" w:rsidRDefault="00D94FD6" w:rsidP="00F35719">
      <w:pPr>
        <w:widowControl/>
        <w:shd w:val="clear" w:color="auto" w:fill="FFFFFF"/>
        <w:jc w:val="left"/>
        <w:textAlignment w:val="baseline"/>
        <w:rPr>
          <w:rFonts w:ascii="inherit" w:eastAsia="ＭＳ Ｐゴシック" w:hAnsi="inherit" w:cs="ＭＳ Ｐゴシック" w:hint="eastAsia"/>
          <w:color w:val="000000"/>
          <w:kern w:val="0"/>
          <w:sz w:val="22"/>
        </w:rPr>
      </w:pPr>
      <w:hyperlink r:id="rId8" w:history="1">
        <w:r w:rsidR="00F35719" w:rsidRPr="00F35719">
          <w:rPr>
            <w:rFonts w:ascii="inherit" w:eastAsia="ＭＳ Ｐゴシック" w:hAnsi="inherit" w:cs="ＭＳ Ｐゴシック"/>
            <w:color w:val="0E4183"/>
            <w:kern w:val="0"/>
            <w:sz w:val="22"/>
            <w:u w:val="single"/>
            <w:bdr w:val="none" w:sz="0" w:space="0" w:color="auto" w:frame="1"/>
          </w:rPr>
          <w:t>くらし安全防災局総務危機管理室へのお問い合わせフォーム</w:t>
        </w:r>
      </w:hyperlink>
    </w:p>
    <w:p w:rsidR="00F35719" w:rsidRPr="00F35719" w:rsidRDefault="00F35719" w:rsidP="00F35719">
      <w:pPr>
        <w:widowControl/>
        <w:shd w:val="clear" w:color="auto" w:fill="FFFFFF"/>
        <w:jc w:val="left"/>
        <w:textAlignment w:val="baseline"/>
        <w:rPr>
          <w:rFonts w:ascii="inherit" w:eastAsia="ＭＳ Ｐゴシック" w:hAnsi="inherit" w:cs="ＭＳ Ｐゴシック" w:hint="eastAsia"/>
          <w:color w:val="000000"/>
          <w:kern w:val="0"/>
          <w:sz w:val="22"/>
        </w:rPr>
      </w:pPr>
      <w:r w:rsidRPr="00F35719">
        <w:rPr>
          <w:rFonts w:ascii="inherit" w:eastAsia="ＭＳ Ｐゴシック" w:hAnsi="inherit" w:cs="ＭＳ Ｐゴシック"/>
          <w:color w:val="000000"/>
          <w:kern w:val="0"/>
          <w:sz w:val="22"/>
        </w:rPr>
        <w:t xml:space="preserve">　</w:t>
      </w:r>
    </w:p>
    <w:p w:rsidR="00F35719" w:rsidRPr="00F35719" w:rsidRDefault="00F35719" w:rsidP="00F35719">
      <w:pPr>
        <w:widowControl/>
        <w:shd w:val="clear" w:color="auto" w:fill="FFFFFF"/>
        <w:jc w:val="left"/>
        <w:textAlignment w:val="baseline"/>
        <w:rPr>
          <w:rFonts w:ascii="inherit" w:eastAsia="ＭＳ Ｐゴシック" w:hAnsi="inherit" w:cs="ＭＳ Ｐゴシック" w:hint="eastAsia"/>
          <w:color w:val="000000"/>
          <w:kern w:val="0"/>
          <w:sz w:val="22"/>
        </w:rPr>
      </w:pPr>
      <w:r w:rsidRPr="00F35719">
        <w:rPr>
          <w:rFonts w:ascii="inherit" w:eastAsia="ＭＳ Ｐゴシック" w:hAnsi="inherit" w:cs="ＭＳ Ｐゴシック"/>
          <w:color w:val="000000"/>
          <w:kern w:val="0"/>
          <w:sz w:val="22"/>
        </w:rPr>
        <w:t>新型コロナウイルス感染症専用ダイヤル</w:t>
      </w:r>
      <w:r w:rsidRPr="00F35719">
        <w:rPr>
          <w:rFonts w:ascii="inherit" w:eastAsia="ＭＳ Ｐゴシック" w:hAnsi="inherit" w:cs="ＭＳ Ｐゴシック"/>
          <w:color w:val="000000"/>
          <w:kern w:val="0"/>
          <w:sz w:val="22"/>
        </w:rPr>
        <w:br/>
        <w:t>045-285-0536</w:t>
      </w:r>
    </w:p>
    <w:p w:rsidR="00F35719" w:rsidRPr="00F35719" w:rsidRDefault="00F35719" w:rsidP="00F35719">
      <w:pPr>
        <w:rPr>
          <w:rFonts w:ascii="ＭＳ 明朝" w:eastAsia="ＭＳ 明朝" w:hAnsi="ＭＳ 明朝"/>
          <w:sz w:val="22"/>
        </w:rPr>
      </w:pPr>
    </w:p>
    <w:sectPr w:rsidR="00F35719" w:rsidRPr="00F35719" w:rsidSect="00F357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FD6" w:rsidRDefault="00D94FD6" w:rsidP="00FA79B6">
      <w:r>
        <w:separator/>
      </w:r>
    </w:p>
  </w:endnote>
  <w:endnote w:type="continuationSeparator" w:id="0">
    <w:p w:rsidR="00D94FD6" w:rsidRDefault="00D94FD6" w:rsidP="00FA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inherit">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FD6" w:rsidRDefault="00D94FD6" w:rsidP="00FA79B6">
      <w:r>
        <w:separator/>
      </w:r>
    </w:p>
  </w:footnote>
  <w:footnote w:type="continuationSeparator" w:id="0">
    <w:p w:rsidR="00D94FD6" w:rsidRDefault="00D94FD6" w:rsidP="00FA7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87D"/>
    <w:multiLevelType w:val="multilevel"/>
    <w:tmpl w:val="A914F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1270F2"/>
    <w:multiLevelType w:val="multilevel"/>
    <w:tmpl w:val="7C58D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4457AB"/>
    <w:multiLevelType w:val="multilevel"/>
    <w:tmpl w:val="2CD6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19"/>
    <w:rsid w:val="00662F7C"/>
    <w:rsid w:val="007B0F00"/>
    <w:rsid w:val="008828BC"/>
    <w:rsid w:val="00B0311B"/>
    <w:rsid w:val="00D94FD6"/>
    <w:rsid w:val="00F35719"/>
    <w:rsid w:val="00FA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53788E-EBD1-4AF3-876D-54FF239F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3571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5719"/>
  </w:style>
  <w:style w:type="character" w:customStyle="1" w:styleId="a4">
    <w:name w:val="日付 (文字)"/>
    <w:basedOn w:val="a0"/>
    <w:link w:val="a3"/>
    <w:uiPriority w:val="99"/>
    <w:semiHidden/>
    <w:rsid w:val="00F35719"/>
  </w:style>
  <w:style w:type="character" w:customStyle="1" w:styleId="20">
    <w:name w:val="見出し 2 (文字)"/>
    <w:basedOn w:val="a0"/>
    <w:link w:val="2"/>
    <w:uiPriority w:val="9"/>
    <w:rsid w:val="00F35719"/>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F357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F35719"/>
    <w:rPr>
      <w:b/>
      <w:bCs/>
    </w:rPr>
  </w:style>
  <w:style w:type="character" w:styleId="a6">
    <w:name w:val="Hyperlink"/>
    <w:basedOn w:val="a0"/>
    <w:uiPriority w:val="99"/>
    <w:semiHidden/>
    <w:unhideWhenUsed/>
    <w:rsid w:val="00F35719"/>
    <w:rPr>
      <w:color w:val="0000FF"/>
      <w:u w:val="single"/>
    </w:rPr>
  </w:style>
  <w:style w:type="paragraph" w:styleId="a7">
    <w:name w:val="Balloon Text"/>
    <w:basedOn w:val="a"/>
    <w:link w:val="a8"/>
    <w:uiPriority w:val="99"/>
    <w:semiHidden/>
    <w:unhideWhenUsed/>
    <w:rsid w:val="00B031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311B"/>
    <w:rPr>
      <w:rFonts w:asciiTheme="majorHAnsi" w:eastAsiaTheme="majorEastAsia" w:hAnsiTheme="majorHAnsi" w:cstheme="majorBidi"/>
      <w:sz w:val="18"/>
      <w:szCs w:val="18"/>
    </w:rPr>
  </w:style>
  <w:style w:type="paragraph" w:styleId="a9">
    <w:name w:val="header"/>
    <w:basedOn w:val="a"/>
    <w:link w:val="aa"/>
    <w:uiPriority w:val="99"/>
    <w:unhideWhenUsed/>
    <w:rsid w:val="00FA79B6"/>
    <w:pPr>
      <w:tabs>
        <w:tab w:val="center" w:pos="4252"/>
        <w:tab w:val="right" w:pos="8504"/>
      </w:tabs>
      <w:snapToGrid w:val="0"/>
    </w:pPr>
  </w:style>
  <w:style w:type="character" w:customStyle="1" w:styleId="aa">
    <w:name w:val="ヘッダー (文字)"/>
    <w:basedOn w:val="a0"/>
    <w:link w:val="a9"/>
    <w:uiPriority w:val="99"/>
    <w:rsid w:val="00FA79B6"/>
  </w:style>
  <w:style w:type="paragraph" w:styleId="ab">
    <w:name w:val="footer"/>
    <w:basedOn w:val="a"/>
    <w:link w:val="ac"/>
    <w:uiPriority w:val="99"/>
    <w:unhideWhenUsed/>
    <w:rsid w:val="00FA79B6"/>
    <w:pPr>
      <w:tabs>
        <w:tab w:val="center" w:pos="4252"/>
        <w:tab w:val="right" w:pos="8504"/>
      </w:tabs>
      <w:snapToGrid w:val="0"/>
    </w:pPr>
  </w:style>
  <w:style w:type="character" w:customStyle="1" w:styleId="ac">
    <w:name w:val="フッター (文字)"/>
    <w:basedOn w:val="a0"/>
    <w:link w:val="ab"/>
    <w:uiPriority w:val="99"/>
    <w:rsid w:val="00FA7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040403">
      <w:bodyDiv w:val="1"/>
      <w:marLeft w:val="0"/>
      <w:marRight w:val="0"/>
      <w:marTop w:val="0"/>
      <w:marBottom w:val="0"/>
      <w:divBdr>
        <w:top w:val="none" w:sz="0" w:space="0" w:color="auto"/>
        <w:left w:val="none" w:sz="0" w:space="0" w:color="auto"/>
        <w:bottom w:val="none" w:sz="0" w:space="0" w:color="auto"/>
        <w:right w:val="none" w:sz="0" w:space="0" w:color="auto"/>
      </w:divBdr>
      <w:divsChild>
        <w:div w:id="1109816066">
          <w:marLeft w:val="0"/>
          <w:marRight w:val="0"/>
          <w:marTop w:val="0"/>
          <w:marBottom w:val="240"/>
          <w:divBdr>
            <w:top w:val="none" w:sz="0" w:space="0" w:color="auto"/>
            <w:left w:val="none" w:sz="0" w:space="0" w:color="auto"/>
            <w:bottom w:val="none" w:sz="0" w:space="0" w:color="auto"/>
            <w:right w:val="none" w:sz="0" w:space="0" w:color="auto"/>
          </w:divBdr>
          <w:divsChild>
            <w:div w:id="573273266">
              <w:marLeft w:val="0"/>
              <w:marRight w:val="0"/>
              <w:marTop w:val="0"/>
              <w:marBottom w:val="0"/>
              <w:divBdr>
                <w:top w:val="none" w:sz="0" w:space="0" w:color="auto"/>
                <w:left w:val="none" w:sz="0" w:space="0" w:color="auto"/>
                <w:bottom w:val="none" w:sz="0" w:space="0" w:color="auto"/>
                <w:right w:val="none" w:sz="0" w:space="0" w:color="auto"/>
              </w:divBdr>
              <w:divsChild>
                <w:div w:id="11765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51005">
          <w:marLeft w:val="0"/>
          <w:marRight w:val="0"/>
          <w:marTop w:val="0"/>
          <w:marBottom w:val="240"/>
          <w:divBdr>
            <w:top w:val="none" w:sz="0" w:space="0" w:color="auto"/>
            <w:left w:val="none" w:sz="0" w:space="0" w:color="auto"/>
            <w:bottom w:val="none" w:sz="0" w:space="0" w:color="auto"/>
            <w:right w:val="none" w:sz="0" w:space="0" w:color="auto"/>
          </w:divBdr>
          <w:divsChild>
            <w:div w:id="1286739759">
              <w:marLeft w:val="0"/>
              <w:marRight w:val="0"/>
              <w:marTop w:val="0"/>
              <w:marBottom w:val="240"/>
              <w:divBdr>
                <w:top w:val="none" w:sz="0" w:space="0" w:color="auto"/>
                <w:left w:val="none" w:sz="0" w:space="0" w:color="auto"/>
                <w:bottom w:val="none" w:sz="0" w:space="0" w:color="auto"/>
                <w:right w:val="none" w:sz="0" w:space="0" w:color="auto"/>
              </w:divBdr>
            </w:div>
            <w:div w:id="866673293">
              <w:marLeft w:val="0"/>
              <w:marRight w:val="0"/>
              <w:marTop w:val="0"/>
              <w:marBottom w:val="0"/>
              <w:divBdr>
                <w:top w:val="none" w:sz="0" w:space="0" w:color="auto"/>
                <w:left w:val="none" w:sz="0" w:space="0" w:color="auto"/>
                <w:bottom w:val="none" w:sz="0" w:space="0" w:color="auto"/>
                <w:right w:val="none" w:sz="0" w:space="0" w:color="auto"/>
              </w:divBdr>
              <w:divsChild>
                <w:div w:id="1860463266">
                  <w:marLeft w:val="0"/>
                  <w:marRight w:val="0"/>
                  <w:marTop w:val="0"/>
                  <w:marBottom w:val="0"/>
                  <w:divBdr>
                    <w:top w:val="none" w:sz="0" w:space="0" w:color="auto"/>
                    <w:left w:val="none" w:sz="0" w:space="0" w:color="auto"/>
                    <w:bottom w:val="none" w:sz="0" w:space="0" w:color="auto"/>
                    <w:right w:val="none" w:sz="0" w:space="0" w:color="auto"/>
                  </w:divBdr>
                </w:div>
                <w:div w:id="20496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hinsei.e-kanagawa.lg.jp/140007-u/offer/offerList_detail.action?tempString=SF0305" TargetMode="External"/><Relationship Id="rId3" Type="http://schemas.openxmlformats.org/officeDocument/2006/relationships/settings" Target="settings.xml"/><Relationship Id="rId7" Type="http://schemas.openxmlformats.org/officeDocument/2006/relationships/hyperlink" Target="http://www.pref.kanagawa.jp/div/0305/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syousakuren2</dc:creator>
  <cp:keywords/>
  <dc:description/>
  <cp:lastModifiedBy>syousakuren2</cp:lastModifiedBy>
  <cp:revision>3</cp:revision>
  <cp:lastPrinted>2020-04-08T06:32:00Z</cp:lastPrinted>
  <dcterms:created xsi:type="dcterms:W3CDTF">2020-04-08T05:55:00Z</dcterms:created>
  <dcterms:modified xsi:type="dcterms:W3CDTF">2020-04-09T01:26:00Z</dcterms:modified>
</cp:coreProperties>
</file>